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0BE2F" w14:textId="77777777" w:rsidR="001C7B47" w:rsidRDefault="00217F48" w:rsidP="001C7B47">
      <w:pPr>
        <w:pStyle w:val="Kop2"/>
      </w:pPr>
      <w:r>
        <w:rPr>
          <w:noProof/>
          <w:lang w:eastAsia="nl-NL"/>
        </w:rPr>
        <w:drawing>
          <wp:anchor distT="0" distB="0" distL="114300" distR="114300" simplePos="0" relativeHeight="251658240" behindDoc="0" locked="0" layoutInCell="1" allowOverlap="1" wp14:anchorId="59715270" wp14:editId="6B747DC2">
            <wp:simplePos x="0" y="0"/>
            <wp:positionH relativeFrom="margin">
              <wp:posOffset>4839335</wp:posOffset>
            </wp:positionH>
            <wp:positionV relativeFrom="margin">
              <wp:posOffset>-628650</wp:posOffset>
            </wp:positionV>
            <wp:extent cx="1081405" cy="2003425"/>
            <wp:effectExtent l="0" t="0" r="444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lgrimstek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1405" cy="2003425"/>
                    </a:xfrm>
                    <a:prstGeom prst="rect">
                      <a:avLst/>
                    </a:prstGeom>
                  </pic:spPr>
                </pic:pic>
              </a:graphicData>
            </a:graphic>
          </wp:anchor>
        </w:drawing>
      </w:r>
      <w:proofErr w:type="spellStart"/>
      <w:r w:rsidR="001C7B47">
        <w:t>Cunera</w:t>
      </w:r>
      <w:proofErr w:type="spellEnd"/>
      <w:r w:rsidR="001C7B47">
        <w:t xml:space="preserve"> in Rhenen</w:t>
      </w:r>
    </w:p>
    <w:p w14:paraId="155CF8B4" w14:textId="77777777" w:rsidR="001C7B47" w:rsidRDefault="001C7B47" w:rsidP="001C7B47"/>
    <w:p w14:paraId="2ABDCCE3" w14:textId="77777777" w:rsidR="001C7B47" w:rsidRDefault="001C7B47" w:rsidP="001C7B47">
      <w:r w:rsidRPr="001C7B47">
        <w:rPr>
          <w:b/>
        </w:rPr>
        <w:t>Insteek</w:t>
      </w:r>
      <w:r>
        <w:t xml:space="preserve">: wat betekende </w:t>
      </w:r>
      <w:proofErr w:type="spellStart"/>
      <w:r>
        <w:t>Cunera</w:t>
      </w:r>
      <w:proofErr w:type="spellEnd"/>
      <w:r>
        <w:t xml:space="preserve"> voor Rhenen en </w:t>
      </w:r>
      <w:r w:rsidR="008E5F58">
        <w:t>hoe kwam dat</w:t>
      </w:r>
      <w:r>
        <w:t>?</w:t>
      </w:r>
    </w:p>
    <w:p w14:paraId="4E69DC7B" w14:textId="77777777" w:rsidR="001C7B47" w:rsidRDefault="001C7B47" w:rsidP="001C7B47">
      <w:pPr>
        <w:spacing w:after="0" w:line="240" w:lineRule="auto"/>
      </w:pPr>
      <w:r w:rsidRPr="001C7B47">
        <w:rPr>
          <w:b/>
        </w:rPr>
        <w:t>Materiaal:</w:t>
      </w:r>
      <w:r>
        <w:t xml:space="preserve"> </w:t>
      </w:r>
    </w:p>
    <w:p w14:paraId="4E3C477B" w14:textId="77777777" w:rsidR="001C7B47" w:rsidRDefault="00217F48" w:rsidP="001C7B47">
      <w:pPr>
        <w:pStyle w:val="Lijstalinea"/>
        <w:numPr>
          <w:ilvl w:val="0"/>
          <w:numId w:val="1"/>
        </w:numPr>
        <w:spacing w:after="0" w:line="240" w:lineRule="auto"/>
      </w:pPr>
      <w:r>
        <w:rPr>
          <w:noProof/>
          <w:lang w:eastAsia="nl-NL"/>
        </w:rPr>
        <mc:AlternateContent>
          <mc:Choice Requires="wps">
            <w:drawing>
              <wp:anchor distT="0" distB="0" distL="114300" distR="114300" simplePos="0" relativeHeight="251657215" behindDoc="0" locked="0" layoutInCell="1" allowOverlap="1" wp14:anchorId="6F096AF8" wp14:editId="575990B9">
                <wp:simplePos x="0" y="0"/>
                <wp:positionH relativeFrom="column">
                  <wp:posOffset>4838700</wp:posOffset>
                </wp:positionH>
                <wp:positionV relativeFrom="paragraph">
                  <wp:posOffset>199390</wp:posOffset>
                </wp:positionV>
                <wp:extent cx="1215390" cy="271780"/>
                <wp:effectExtent l="0" t="0" r="3810" b="0"/>
                <wp:wrapNone/>
                <wp:docPr id="3" name="Tekstvak 3"/>
                <wp:cNvGraphicFramePr/>
                <a:graphic xmlns:a="http://schemas.openxmlformats.org/drawingml/2006/main">
                  <a:graphicData uri="http://schemas.microsoft.com/office/word/2010/wordprocessingShape">
                    <wps:wsp>
                      <wps:cNvSpPr txBox="1"/>
                      <wps:spPr>
                        <a:xfrm>
                          <a:off x="0" y="0"/>
                          <a:ext cx="1215390" cy="271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C3ADA" w14:textId="77777777" w:rsidR="00217F48" w:rsidRPr="00217F48" w:rsidRDefault="00217F48">
                            <w:pPr>
                              <w:rPr>
                                <w:color w:val="FFFFFF" w:themeColor="background1"/>
                                <w14:textFill>
                                  <w14:noFill/>
                                </w14:textFill>
                              </w:rPr>
                            </w:pPr>
                            <w:r>
                              <w:t>Pelgrimsteken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6AF8" id="_x0000_t202" coordsize="21600,21600" o:spt="202" path="m,l,21600r21600,l21600,xe">
                <v:stroke joinstyle="miter"/>
                <v:path gradientshapeok="t" o:connecttype="rect"/>
              </v:shapetype>
              <v:shape id="Tekstvak 3" o:spid="_x0000_s1026" type="#_x0000_t202" style="position:absolute;left:0;text-align:left;margin-left:381pt;margin-top:15.7pt;width:95.7pt;height:21.4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" fillcolor="white [3201]" stroked="f" strokeweight=".5pt">
                <v:textbox>
                  <w:txbxContent>
                    <w:p w14:paraId="078C3ADA" w14:textId="77777777" w:rsidR="00217F48" w:rsidRPr="00217F48" w:rsidRDefault="00217F48">
                      <w:pPr>
                        <w:rPr>
                          <w:color w:val="FFFFFF" w:themeColor="background1"/>
                          <w14:textFill>
                            <w14:noFill/>
                          </w14:textFill>
                        </w:rPr>
                      </w:pPr>
                      <w:r>
                        <w:t>Pelgrimsteken</w:t>
                      </w:r>
                    </w:p>
                  </w:txbxContent>
                </v:textbox>
              </v:shape>
            </w:pict>
          </mc:Fallback>
        </mc:AlternateContent>
      </w:r>
      <w:r w:rsidR="001C7B47">
        <w:t xml:space="preserve">videofilm van RTV Utrecht in de serie het verleden van Utrecht. Te vinden op </w:t>
      </w:r>
      <w:hyperlink r:id="rId8" w:history="1">
        <w:r w:rsidR="00B5163D" w:rsidRPr="00CD7093">
          <w:rPr>
            <w:rStyle w:val="Hyperlink"/>
          </w:rPr>
          <w:t>www.youtube.com/watch?v=hwFqGS489bc</w:t>
        </w:r>
      </w:hyperlink>
    </w:p>
    <w:p w14:paraId="798F09A1" w14:textId="0EA1E498" w:rsidR="00380A66" w:rsidRDefault="001C7B47" w:rsidP="00380A66">
      <w:pPr>
        <w:pStyle w:val="Lijstalinea"/>
        <w:numPr>
          <w:ilvl w:val="0"/>
          <w:numId w:val="1"/>
        </w:numPr>
        <w:spacing w:after="0" w:line="240" w:lineRule="auto"/>
      </w:pPr>
      <w:r>
        <w:t>S</w:t>
      </w:r>
      <w:r w:rsidRPr="001C7B47">
        <w:t xml:space="preserve">tripverhaal </w:t>
      </w:r>
      <w:r>
        <w:t xml:space="preserve">De Halsdoek van </w:t>
      </w:r>
      <w:proofErr w:type="spellStart"/>
      <w:r>
        <w:t>Cunera</w:t>
      </w:r>
      <w:proofErr w:type="spellEnd"/>
      <w:r>
        <w:t xml:space="preserve">, te koop bij het </w:t>
      </w:r>
      <w:r w:rsidR="000911D1">
        <w:t>Stadsmuseum Rhenen</w:t>
      </w:r>
    </w:p>
    <w:p w14:paraId="7F715E6B" w14:textId="73CB4A32" w:rsidR="001C7B47" w:rsidRDefault="00FB197C" w:rsidP="00380A66">
      <w:pPr>
        <w:spacing w:after="0" w:line="240" w:lineRule="auto"/>
        <w:ind w:left="709"/>
      </w:pPr>
      <w:hyperlink r:id="rId9" w:history="1">
        <w:r w:rsidR="00B5163D" w:rsidRPr="00CD7093">
          <w:rPr>
            <w:rStyle w:val="Hyperlink"/>
          </w:rPr>
          <w:t>http://www.de-inktpot.nl/cunera.html</w:t>
        </w:r>
      </w:hyperlink>
    </w:p>
    <w:p w14:paraId="3B4035AB" w14:textId="77777777" w:rsidR="001C7B47" w:rsidRDefault="001C7B47" w:rsidP="001C7B47">
      <w:pPr>
        <w:spacing w:after="0" w:line="240" w:lineRule="auto"/>
      </w:pPr>
      <w:r>
        <w:tab/>
        <w:t>Bijbehorend lesmateriaal inclusief docentenhandleiding voor groep  8 (beschikbaar i.o.)</w:t>
      </w:r>
    </w:p>
    <w:p w14:paraId="2957B245" w14:textId="77777777" w:rsidR="001C7B47" w:rsidRDefault="00FB197C" w:rsidP="001C7B47">
      <w:pPr>
        <w:pStyle w:val="Lijstalinea"/>
        <w:numPr>
          <w:ilvl w:val="0"/>
          <w:numId w:val="1"/>
        </w:numPr>
        <w:spacing w:after="0" w:line="240" w:lineRule="auto"/>
      </w:pPr>
      <w:hyperlink r:id="rId10" w:history="1">
        <w:r w:rsidR="001C7B47" w:rsidRPr="007E265D">
          <w:rPr>
            <w:rStyle w:val="Hyperlink"/>
          </w:rPr>
          <w:t>www.cuneralegende.nl</w:t>
        </w:r>
      </w:hyperlink>
    </w:p>
    <w:p w14:paraId="245ED00B" w14:textId="77777777" w:rsidR="008E5F58" w:rsidRPr="008E5F58" w:rsidRDefault="001C7B47" w:rsidP="001C7B47">
      <w:pPr>
        <w:pStyle w:val="Lijstalinea"/>
        <w:numPr>
          <w:ilvl w:val="0"/>
          <w:numId w:val="1"/>
        </w:numPr>
        <w:spacing w:after="0" w:line="240" w:lineRule="auto"/>
      </w:pPr>
      <w:r w:rsidRPr="008E5F58">
        <w:rPr>
          <w:rFonts w:cs="Arial"/>
        </w:rPr>
        <w:t>Boekje '</w:t>
      </w:r>
      <w:r w:rsidRPr="008E5F58">
        <w:rPr>
          <w:rFonts w:cs="Arial"/>
          <w:i/>
          <w:iCs/>
        </w:rPr>
        <w:t xml:space="preserve">Dat Leven ende die Passie van </w:t>
      </w:r>
      <w:proofErr w:type="spellStart"/>
      <w:r w:rsidRPr="008E5F58">
        <w:rPr>
          <w:rFonts w:cs="Arial"/>
          <w:i/>
          <w:iCs/>
        </w:rPr>
        <w:t>Kunera</w:t>
      </w:r>
      <w:proofErr w:type="spellEnd"/>
      <w:r w:rsidRPr="008E5F58">
        <w:rPr>
          <w:rFonts w:cs="Arial"/>
          <w:i/>
          <w:iCs/>
        </w:rPr>
        <w:t>'</w:t>
      </w:r>
      <w:r w:rsidRPr="008E5F58">
        <w:rPr>
          <w:rFonts w:cs="Arial"/>
        </w:rPr>
        <w:t xml:space="preserve"> dat werd uitgegeven kort na 1515.</w:t>
      </w:r>
      <w:r w:rsidR="008E5F58" w:rsidRPr="008E5F58">
        <w:rPr>
          <w:rFonts w:cs="Arial"/>
        </w:rPr>
        <w:t xml:space="preserve"> Te koop museum Het Rondeel. </w:t>
      </w:r>
    </w:p>
    <w:p w14:paraId="645FFAB4" w14:textId="77777777" w:rsidR="008E5F58" w:rsidRPr="008E5F58" w:rsidRDefault="008E5F58" w:rsidP="008E5F58">
      <w:pPr>
        <w:pStyle w:val="Lijstalinea"/>
        <w:numPr>
          <w:ilvl w:val="0"/>
          <w:numId w:val="1"/>
        </w:numPr>
        <w:spacing w:after="0" w:line="240" w:lineRule="auto"/>
      </w:pPr>
      <w:r>
        <w:rPr>
          <w:rFonts w:cs="Arial"/>
        </w:rPr>
        <w:t>Wandeling o.l.v. gids Pieter de Vries.</w:t>
      </w:r>
    </w:p>
    <w:p w14:paraId="5121BAE2" w14:textId="77777777" w:rsidR="001C7B47" w:rsidRPr="008E5F58" w:rsidRDefault="008E5F58" w:rsidP="008E5F58">
      <w:pPr>
        <w:spacing w:after="0" w:line="240" w:lineRule="auto"/>
        <w:ind w:left="709"/>
      </w:pPr>
      <w:r>
        <w:t>M</w:t>
      </w:r>
      <w:r w:rsidR="001C7B47" w:rsidRPr="008E5F58">
        <w:t xml:space="preserve">et de kinderen naar de </w:t>
      </w:r>
      <w:proofErr w:type="spellStart"/>
      <w:r w:rsidR="001C7B47" w:rsidRPr="008E5F58">
        <w:t>walburg</w:t>
      </w:r>
      <w:proofErr w:type="spellEnd"/>
      <w:r>
        <w:t xml:space="preserve"> (Grebbeberg)</w:t>
      </w:r>
      <w:r w:rsidR="001C7B47" w:rsidRPr="008E5F58">
        <w:t xml:space="preserve">, om in een passende omgeving alle onjuiste beelden uit de legende over ‘kastelen’ en ‘paleizen’ en bijbehorende koningen uit te vlakken en hen te resetten op een heel andere tijd. </w:t>
      </w:r>
    </w:p>
    <w:p w14:paraId="160B54BC" w14:textId="77777777" w:rsidR="00217F48" w:rsidRDefault="001C7B47" w:rsidP="008E5F58">
      <w:pPr>
        <w:spacing w:line="240" w:lineRule="auto"/>
        <w:ind w:left="709"/>
      </w:pPr>
      <w:r>
        <w:t xml:space="preserve">Daar kunnen ze kennismaken met de vragen die de legende oproept. De mogelijkheid dat het verhaal zich hier afspeelde. En het belang van archeologisch onderzoek. Aan de hand van illustraties laten we ze zien dat de bodem ons vertelt dat in Rhenen vroeger mensen woonden die rijk en belangrijk waren. En dat het dus niet zo vreemd is dat in dit kleine stadje een heel oud verhaal rondzingt over een koning, een jaloerse vorstin en een moord aan het hof. En dat dit verhaal eeuwenlang is doorverteld en steeds mooier is geworden, zoals dat vaak met doorvertelde verhalen gaat. En dat het zo mooi werd gemaakt dat tenslotte iedereen geloofde dat in Rhenen wonderen gebeurden en mensen met duizenden tegelijk naar Rhenen kwamen en uit dankbaarheid geld gaven. Zoveel geld dat ze ter ere van </w:t>
      </w:r>
      <w:proofErr w:type="spellStart"/>
      <w:r>
        <w:t>Cunera</w:t>
      </w:r>
      <w:proofErr w:type="spellEnd"/>
      <w:r>
        <w:t xml:space="preserve"> die mooie kerk en de toren hebben gebouwd.</w:t>
      </w:r>
      <w:r w:rsidR="008E5F58">
        <w:t xml:space="preserve"> Contact </w:t>
      </w:r>
      <w:r w:rsidR="008E5F58" w:rsidRPr="008E5F58">
        <w:t xml:space="preserve">Pieter de Vries </w:t>
      </w:r>
      <w:hyperlink r:id="rId11" w:history="1">
        <w:r w:rsidR="00217F48" w:rsidRPr="007E265D">
          <w:rPr>
            <w:rStyle w:val="Hyperlink"/>
          </w:rPr>
          <w:t>pietvries@planet.nl</w:t>
        </w:r>
      </w:hyperlink>
    </w:p>
    <w:p w14:paraId="4BBE6199" w14:textId="77777777" w:rsidR="008E5F58" w:rsidRDefault="008E5F58" w:rsidP="00217F48">
      <w:pPr>
        <w:pStyle w:val="Lijstalinea"/>
        <w:numPr>
          <w:ilvl w:val="0"/>
          <w:numId w:val="1"/>
        </w:numPr>
        <w:spacing w:line="240" w:lineRule="auto"/>
      </w:pPr>
      <w:r w:rsidRPr="008E5F58">
        <w:t xml:space="preserve">Rondleiding </w:t>
      </w:r>
      <w:proofErr w:type="spellStart"/>
      <w:r w:rsidRPr="008E5F58">
        <w:t>Cunerakerk</w:t>
      </w:r>
      <w:proofErr w:type="spellEnd"/>
      <w:r w:rsidRPr="008E5F58">
        <w:t xml:space="preserve"> en museum</w:t>
      </w:r>
      <w:r>
        <w:t xml:space="preserve">, door </w:t>
      </w:r>
      <w:proofErr w:type="spellStart"/>
      <w:r>
        <w:t>Cuneragilde</w:t>
      </w:r>
      <w:proofErr w:type="spellEnd"/>
      <w:r>
        <w:t xml:space="preserve"> </w:t>
      </w:r>
      <w:hyperlink r:id="rId12" w:history="1">
        <w:r w:rsidR="00217F48" w:rsidRPr="007E265D">
          <w:rPr>
            <w:rStyle w:val="Hyperlink"/>
          </w:rPr>
          <w:t>www.cuneragilde-rhenen.nl</w:t>
        </w:r>
      </w:hyperlink>
    </w:p>
    <w:p w14:paraId="61B3185A" w14:textId="77777777" w:rsidR="00217F48" w:rsidRDefault="00217F48" w:rsidP="00217F48">
      <w:pPr>
        <w:pStyle w:val="Lijstalinea"/>
        <w:numPr>
          <w:ilvl w:val="0"/>
          <w:numId w:val="1"/>
        </w:numPr>
        <w:spacing w:line="240" w:lineRule="auto"/>
      </w:pPr>
      <w:r>
        <w:t xml:space="preserve">Bekijk het beeld van </w:t>
      </w:r>
      <w:proofErr w:type="spellStart"/>
      <w:r>
        <w:t>Cunera</w:t>
      </w:r>
      <w:proofErr w:type="spellEnd"/>
      <w:r>
        <w:t xml:space="preserve"> in de Gedachteniskerk.</w:t>
      </w:r>
    </w:p>
    <w:p w14:paraId="2EBA1282" w14:textId="2C97A323" w:rsidR="00217F48" w:rsidRPr="00380A66" w:rsidRDefault="00217F48" w:rsidP="00B5163D">
      <w:pPr>
        <w:pStyle w:val="Lijstalinea"/>
        <w:numPr>
          <w:ilvl w:val="0"/>
          <w:numId w:val="1"/>
        </w:numPr>
        <w:spacing w:after="0" w:line="240" w:lineRule="auto"/>
      </w:pPr>
      <w:r>
        <w:t xml:space="preserve">Contact met </w:t>
      </w:r>
      <w:r w:rsidR="008635BF">
        <w:t>het Stads</w:t>
      </w:r>
      <w:r>
        <w:t>museum</w:t>
      </w:r>
      <w:r w:rsidR="008635BF">
        <w:t xml:space="preserve">: </w:t>
      </w:r>
      <w:hyperlink r:id="rId13" w:history="1">
        <w:r w:rsidR="00015D20" w:rsidRPr="00390702">
          <w:rPr>
            <w:rStyle w:val="Hyperlink"/>
          </w:rPr>
          <w:t>www.stadsmuseumrhenen.nl</w:t>
        </w:r>
      </w:hyperlink>
      <w:r w:rsidR="00015D20">
        <w:t xml:space="preserve">, Maike Woldring (directeur): </w:t>
      </w:r>
      <w:hyperlink r:id="rId14" w:history="1">
        <w:r w:rsidR="003046D4" w:rsidRPr="00390702">
          <w:rPr>
            <w:rStyle w:val="Hyperlink"/>
          </w:rPr>
          <w:t>maikewoldring@stadsmuseumrhenen.nl</w:t>
        </w:r>
      </w:hyperlink>
      <w:r w:rsidR="003046D4">
        <w:t xml:space="preserve"> </w:t>
      </w:r>
    </w:p>
    <w:p w14:paraId="3364C897" w14:textId="2F6F1D04" w:rsidR="00380A66" w:rsidRDefault="00380A66" w:rsidP="00B5163D">
      <w:pPr>
        <w:spacing w:after="0" w:line="240" w:lineRule="auto"/>
        <w:ind w:left="360"/>
      </w:pPr>
      <w:r>
        <w:rPr>
          <w:noProof/>
          <w:lang w:eastAsia="nl-NL"/>
        </w:rPr>
        <w:drawing>
          <wp:anchor distT="0" distB="0" distL="114300" distR="114300" simplePos="0" relativeHeight="251659264" behindDoc="0" locked="0" layoutInCell="1" allowOverlap="1" wp14:anchorId="2211E0F3" wp14:editId="22EF98A8">
            <wp:simplePos x="0" y="0"/>
            <wp:positionH relativeFrom="margin">
              <wp:posOffset>3735705</wp:posOffset>
            </wp:positionH>
            <wp:positionV relativeFrom="margin">
              <wp:posOffset>5942965</wp:posOffset>
            </wp:positionV>
            <wp:extent cx="1770380" cy="379730"/>
            <wp:effectExtent l="0" t="0" r="1270" b="127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 Rhenen logo JP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70380" cy="379730"/>
                    </a:xfrm>
                    <a:prstGeom prst="rect">
                      <a:avLst/>
                    </a:prstGeom>
                  </pic:spPr>
                </pic:pic>
              </a:graphicData>
            </a:graphic>
          </wp:anchor>
        </w:drawing>
      </w:r>
      <w:r w:rsidR="003046D4">
        <w:t xml:space="preserve"> </w:t>
      </w:r>
    </w:p>
    <w:p w14:paraId="3C7007A5" w14:textId="77777777" w:rsidR="00B5163D" w:rsidRDefault="00B5163D" w:rsidP="00380A66">
      <w:pPr>
        <w:spacing w:line="240" w:lineRule="auto"/>
        <w:ind w:left="360"/>
        <w:rPr>
          <w:b/>
        </w:rPr>
      </w:pPr>
    </w:p>
    <w:p w14:paraId="1C468BE3" w14:textId="25644F4B" w:rsidR="00380A66" w:rsidRDefault="00380A66" w:rsidP="0019535D">
      <w:pPr>
        <w:spacing w:after="0" w:line="240" w:lineRule="auto"/>
        <w:ind w:left="357"/>
      </w:pPr>
    </w:p>
    <w:sectPr w:rsidR="00380A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01CC1" w14:textId="77777777" w:rsidR="00FB197C" w:rsidRDefault="00FB197C" w:rsidP="00380A66">
      <w:pPr>
        <w:spacing w:after="0" w:line="240" w:lineRule="auto"/>
      </w:pPr>
      <w:r>
        <w:separator/>
      </w:r>
    </w:p>
  </w:endnote>
  <w:endnote w:type="continuationSeparator" w:id="0">
    <w:p w14:paraId="4D17F9A8" w14:textId="77777777" w:rsidR="00FB197C" w:rsidRDefault="00FB197C" w:rsidP="0038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68E6F" w14:textId="77777777" w:rsidR="00FB197C" w:rsidRDefault="00FB197C" w:rsidP="00380A66">
      <w:pPr>
        <w:spacing w:after="0" w:line="240" w:lineRule="auto"/>
      </w:pPr>
      <w:r>
        <w:separator/>
      </w:r>
    </w:p>
  </w:footnote>
  <w:footnote w:type="continuationSeparator" w:id="0">
    <w:p w14:paraId="26DEDEFD" w14:textId="77777777" w:rsidR="00FB197C" w:rsidRDefault="00FB197C" w:rsidP="00380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EA2824"/>
    <w:multiLevelType w:val="hybridMultilevel"/>
    <w:tmpl w:val="085CFE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47"/>
    <w:rsid w:val="00015D20"/>
    <w:rsid w:val="00056929"/>
    <w:rsid w:val="000911D1"/>
    <w:rsid w:val="0019535D"/>
    <w:rsid w:val="001C7B47"/>
    <w:rsid w:val="00217F48"/>
    <w:rsid w:val="003046D4"/>
    <w:rsid w:val="00380A66"/>
    <w:rsid w:val="00487DDD"/>
    <w:rsid w:val="007B3CD9"/>
    <w:rsid w:val="007E4ACF"/>
    <w:rsid w:val="008635BF"/>
    <w:rsid w:val="008E5F58"/>
    <w:rsid w:val="00A537A5"/>
    <w:rsid w:val="00B5163D"/>
    <w:rsid w:val="00C51598"/>
    <w:rsid w:val="00FB1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90C9"/>
  <w15:docId w15:val="{B2A9C4EC-F30D-4085-B569-034D10AD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1C7B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C7B47"/>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1C7B47"/>
    <w:pPr>
      <w:ind w:left="720"/>
      <w:contextualSpacing/>
    </w:pPr>
  </w:style>
  <w:style w:type="character" w:styleId="Hyperlink">
    <w:name w:val="Hyperlink"/>
    <w:basedOn w:val="Standaardalinea-lettertype"/>
    <w:uiPriority w:val="99"/>
    <w:unhideWhenUsed/>
    <w:rsid w:val="001C7B47"/>
    <w:rPr>
      <w:color w:val="0000FF" w:themeColor="hyperlink"/>
      <w:u w:val="single"/>
    </w:rPr>
  </w:style>
  <w:style w:type="paragraph" w:styleId="Ballontekst">
    <w:name w:val="Balloon Text"/>
    <w:basedOn w:val="Standaard"/>
    <w:link w:val="BallontekstChar"/>
    <w:uiPriority w:val="99"/>
    <w:semiHidden/>
    <w:unhideWhenUsed/>
    <w:rsid w:val="00217F4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17F48"/>
    <w:rPr>
      <w:rFonts w:ascii="Tahoma" w:hAnsi="Tahoma" w:cs="Tahoma"/>
      <w:sz w:val="16"/>
      <w:szCs w:val="16"/>
    </w:rPr>
  </w:style>
  <w:style w:type="paragraph" w:styleId="Koptekst">
    <w:name w:val="header"/>
    <w:basedOn w:val="Standaard"/>
    <w:link w:val="KoptekstChar"/>
    <w:uiPriority w:val="99"/>
    <w:unhideWhenUsed/>
    <w:rsid w:val="00380A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0A66"/>
  </w:style>
  <w:style w:type="paragraph" w:styleId="Voettekst">
    <w:name w:val="footer"/>
    <w:basedOn w:val="Standaard"/>
    <w:link w:val="VoettekstChar"/>
    <w:uiPriority w:val="99"/>
    <w:unhideWhenUsed/>
    <w:rsid w:val="00380A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0A66"/>
  </w:style>
  <w:style w:type="character" w:styleId="Onopgelostemelding">
    <w:name w:val="Unresolved Mention"/>
    <w:basedOn w:val="Standaardalinea-lettertype"/>
    <w:uiPriority w:val="99"/>
    <w:semiHidden/>
    <w:unhideWhenUsed/>
    <w:rsid w:val="00015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hwFqGS489bc" TargetMode="External"/><Relationship Id="rId13" Type="http://schemas.openxmlformats.org/officeDocument/2006/relationships/hyperlink" Target="http://www.stadsmuseumrhenen.nl"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uneragilde-rhenen.n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ietvries@planet.nl"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cuneralegende.nl" TargetMode="External"/><Relationship Id="rId4" Type="http://schemas.openxmlformats.org/officeDocument/2006/relationships/webSettings" Target="webSettings.xml"/><Relationship Id="rId9" Type="http://schemas.openxmlformats.org/officeDocument/2006/relationships/hyperlink" Target="http://www.de-inktpot.nl/cunera.html" TargetMode="External"/><Relationship Id="rId14" Type="http://schemas.openxmlformats.org/officeDocument/2006/relationships/hyperlink" Target="mailto:maikewoldring@stadsmuseumrhen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351</Words>
  <Characters>1932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ABB-Best</dc:creator>
  <cp:lastModifiedBy>Natalie de Baat</cp:lastModifiedBy>
  <cp:revision>7</cp:revision>
  <dcterms:created xsi:type="dcterms:W3CDTF">2020-01-05T11:52:00Z</dcterms:created>
  <dcterms:modified xsi:type="dcterms:W3CDTF">2020-04-17T07:17:00Z</dcterms:modified>
</cp:coreProperties>
</file>